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F59A8" w14:textId="77777777" w:rsidR="001D5975" w:rsidRDefault="00000000">
      <w:pPr>
        <w:pStyle w:val="ac"/>
        <w:jc w:val="center"/>
        <w:rPr>
          <w:rFonts w:ascii="Times New Roman" w:hAnsi="Times New Roman"/>
          <w:sz w:val="28"/>
        </w:rPr>
      </w:pPr>
      <w:r>
        <w:rPr>
          <w:i/>
          <w:noProof/>
          <w:sz w:val="20"/>
        </w:rPr>
        <w:drawing>
          <wp:anchor distT="0" distB="0" distL="0" distR="0" simplePos="0" relativeHeight="251658240" behindDoc="1" locked="0" layoutInCell="1" allowOverlap="1" wp14:anchorId="5868ACFD" wp14:editId="42C14392">
            <wp:simplePos x="0" y="0"/>
            <wp:positionH relativeFrom="column">
              <wp:posOffset>1315483</wp:posOffset>
            </wp:positionH>
            <wp:positionV relativeFrom="page">
              <wp:posOffset>571499</wp:posOffset>
            </wp:positionV>
            <wp:extent cx="3648075" cy="1057274"/>
            <wp:effectExtent l="0" t="0" r="0" b="0"/>
            <wp:wrapTopAndBottom distT="0" dist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3648075" cy="10572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EF5041" w14:textId="77777777" w:rsidR="001D5975" w:rsidRDefault="001D5975">
      <w:pPr>
        <w:pStyle w:val="ac"/>
        <w:jc w:val="center"/>
        <w:rPr>
          <w:rFonts w:ascii="Times New Roman" w:hAnsi="Times New Roman"/>
          <w:sz w:val="28"/>
        </w:rPr>
      </w:pPr>
    </w:p>
    <w:p w14:paraId="35E6BFBB" w14:textId="77777777" w:rsidR="001D5975" w:rsidRDefault="00000000">
      <w:pPr>
        <w:pStyle w:val="ac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rFonts w:ascii="Times New Roman" w:hAnsi="Times New Roman"/>
          <w:sz w:val="28"/>
        </w:rPr>
        <w:t>Первой международной конференции AAOIFI</w:t>
      </w:r>
      <w:r>
        <w:rPr>
          <w:rStyle w:val="1"/>
          <w:rFonts w:ascii="Times New Roman" w:hAnsi="Times New Roman"/>
          <w:sz w:val="28"/>
        </w:rPr>
        <w:t xml:space="preserve"> на тему: </w:t>
      </w:r>
    </w:p>
    <w:p w14:paraId="705634E9" w14:textId="3BED79C8" w:rsidR="001D5975" w:rsidRDefault="006734F7">
      <w:pPr>
        <w:pStyle w:val="ac"/>
        <w:jc w:val="center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«Партнерские финансы и инвестиции: содействие устойчивому </w:t>
      </w:r>
    </w:p>
    <w:p w14:paraId="3638AF87" w14:textId="2D0516B0" w:rsidR="001D5975" w:rsidRDefault="00000000">
      <w:pPr>
        <w:pStyle w:val="ac"/>
        <w:jc w:val="center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развитию и глобальному партнерству</w:t>
      </w:r>
      <w:r w:rsidR="006734F7">
        <w:rPr>
          <w:rStyle w:val="1"/>
          <w:rFonts w:ascii="Times New Roman" w:hAnsi="Times New Roman"/>
          <w:sz w:val="28"/>
        </w:rPr>
        <w:t>»</w:t>
      </w:r>
    </w:p>
    <w:p w14:paraId="37B2A2A3" w14:textId="77777777" w:rsidR="001D5975" w:rsidRDefault="001D5975">
      <w:pPr>
        <w:spacing w:line="276" w:lineRule="auto"/>
        <w:rPr>
          <w:rFonts w:ascii="Times New Roman" w:hAnsi="Times New Roman"/>
          <w:b/>
          <w:sz w:val="28"/>
        </w:rPr>
      </w:pPr>
    </w:p>
    <w:p w14:paraId="5B1623D3" w14:textId="77777777" w:rsidR="001D5975" w:rsidRDefault="00000000">
      <w:pPr>
        <w:spacing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День 1: 15 Мая 2025</w:t>
      </w: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626"/>
      </w:tblGrid>
      <w:tr w:rsidR="001D5975" w:rsidRPr="006734F7" w14:paraId="52B10DC8" w14:textId="77777777" w:rsidTr="006734F7">
        <w:trPr>
          <w:trHeight w:val="715"/>
        </w:trPr>
        <w:tc>
          <w:tcPr>
            <w:tcW w:w="1696" w:type="dxa"/>
            <w:vAlign w:val="center"/>
          </w:tcPr>
          <w:p w14:paraId="7B6942F8" w14:textId="77777777" w:rsidR="001D5975" w:rsidRPr="006734F7" w:rsidRDefault="00000000" w:rsidP="006734F7">
            <w:pPr>
              <w:spacing w:line="276" w:lineRule="auto"/>
              <w:ind w:right="-257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09:00 – 10:00</w:t>
            </w:r>
          </w:p>
        </w:tc>
        <w:tc>
          <w:tcPr>
            <w:tcW w:w="8626" w:type="dxa"/>
            <w:vAlign w:val="center"/>
          </w:tcPr>
          <w:p w14:paraId="103B24D3" w14:textId="77777777" w:rsidR="001D5975" w:rsidRPr="006734F7" w:rsidRDefault="0000000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F7">
              <w:rPr>
                <w:rStyle w:val="1"/>
                <w:rFonts w:ascii="Times New Roman" w:hAnsi="Times New Roman"/>
                <w:b/>
                <w:sz w:val="28"/>
                <w:szCs w:val="28"/>
              </w:rPr>
              <w:t>Сбор гостей</w:t>
            </w:r>
          </w:p>
          <w:p w14:paraId="48006860" w14:textId="77777777" w:rsidR="001D5975" w:rsidRPr="006734F7" w:rsidRDefault="0000000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Регистрация и налаживание контактов</w:t>
            </w:r>
          </w:p>
        </w:tc>
      </w:tr>
      <w:tr w:rsidR="001D5975" w:rsidRPr="006734F7" w14:paraId="4880E505" w14:textId="77777777" w:rsidTr="006734F7">
        <w:tc>
          <w:tcPr>
            <w:tcW w:w="1696" w:type="dxa"/>
          </w:tcPr>
          <w:p w14:paraId="6D6A8280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10:00 – 11:30</w:t>
            </w:r>
          </w:p>
        </w:tc>
        <w:tc>
          <w:tcPr>
            <w:tcW w:w="8626" w:type="dxa"/>
          </w:tcPr>
          <w:p w14:paraId="453833B6" w14:textId="77777777" w:rsidR="001D5975" w:rsidRPr="006734F7" w:rsidRDefault="0000000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Церемония открытия и Пленарное заседание</w:t>
            </w:r>
          </w:p>
          <w:p w14:paraId="182494C0" w14:textId="6D9FABAC" w:rsidR="001D5975" w:rsidRPr="006734F7" w:rsidRDefault="0000000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  <w:u w:val="single"/>
              </w:rPr>
              <w:t>Тема пленарного заседания: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 xml:space="preserve"> «Использование потенциала партнерских финансов в экономическом развитии Российской Федерации»</w:t>
            </w:r>
            <w:r w:rsidR="006734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C82AE34" w14:textId="77777777" w:rsidR="001D5975" w:rsidRPr="00FB2979" w:rsidRDefault="001D5975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61E48B" w14:textId="77777777" w:rsidR="001D5975" w:rsidRPr="006734F7" w:rsidRDefault="00000000">
            <w:p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6734F7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Приглашенные гости: </w:t>
            </w:r>
          </w:p>
          <w:p w14:paraId="5289AFAA" w14:textId="60DBC639" w:rsidR="001D5975" w:rsidRPr="006734F7" w:rsidRDefault="00000000">
            <w:pPr>
              <w:numPr>
                <w:ilvl w:val="0"/>
                <w:numId w:val="2"/>
              </w:num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аккредитованные участники конференции</w:t>
            </w:r>
            <w:r w:rsidR="006734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72500AD" w14:textId="6A506713" w:rsidR="001D5975" w:rsidRPr="006734F7" w:rsidRDefault="00000000">
            <w:pPr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авторитетные международные эксперты и представители международных институтов</w:t>
            </w:r>
            <w:r w:rsidR="006734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197A040" w14:textId="298F3319" w:rsidR="001D5975" w:rsidRPr="006734F7" w:rsidRDefault="00000000">
            <w:pPr>
              <w:numPr>
                <w:ilvl w:val="0"/>
                <w:numId w:val="3"/>
              </w:num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руководители субъектов Российской Федерации – участников эксперимента</w:t>
            </w:r>
            <w:r w:rsidR="006734F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5E54B28" w14:textId="7CAEE090" w:rsidR="001D5975" w:rsidRPr="006734F7" w:rsidRDefault="00000000" w:rsidP="006734F7">
            <w:pPr>
              <w:numPr>
                <w:ilvl w:val="0"/>
                <w:numId w:val="4"/>
              </w:numPr>
              <w:tabs>
                <w:tab w:val="left" w:pos="720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представители стран СНГ</w:t>
            </w:r>
            <w:r w:rsidR="006734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D5975" w:rsidRPr="006734F7" w14:paraId="29EF6033" w14:textId="77777777" w:rsidTr="006734F7">
        <w:tc>
          <w:tcPr>
            <w:tcW w:w="1696" w:type="dxa"/>
          </w:tcPr>
          <w:p w14:paraId="13DEC018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11:30 - 13:00</w:t>
            </w:r>
          </w:p>
        </w:tc>
        <w:tc>
          <w:tcPr>
            <w:tcW w:w="8626" w:type="dxa"/>
            <w:vAlign w:val="center"/>
          </w:tcPr>
          <w:p w14:paraId="637C12F0" w14:textId="77777777" w:rsidR="001D5975" w:rsidRPr="006734F7" w:rsidRDefault="0000000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Обед и налаживание контактов</w:t>
            </w:r>
          </w:p>
        </w:tc>
      </w:tr>
      <w:tr w:rsidR="001D5975" w:rsidRPr="006734F7" w14:paraId="6B28A34A" w14:textId="77777777" w:rsidTr="006734F7">
        <w:tc>
          <w:tcPr>
            <w:tcW w:w="1696" w:type="dxa"/>
          </w:tcPr>
          <w:p w14:paraId="5F4A444A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13:00 – 14:30</w:t>
            </w:r>
          </w:p>
        </w:tc>
        <w:tc>
          <w:tcPr>
            <w:tcW w:w="8626" w:type="dxa"/>
          </w:tcPr>
          <w:p w14:paraId="654E18BA" w14:textId="77777777" w:rsidR="001D5975" w:rsidRPr="006734F7" w:rsidRDefault="000000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 xml:space="preserve">Панельная сессия № 1: </w:t>
            </w:r>
          </w:p>
          <w:p w14:paraId="00177CE1" w14:textId="4164CB2F" w:rsidR="001D5975" w:rsidRPr="006734F7" w:rsidRDefault="006734F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Стандартизация партнерской финансовой деятельности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01E6708" w14:textId="77777777" w:rsidR="001D5975" w:rsidRPr="006734F7" w:rsidRDefault="001D5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9636696" w14:textId="573AB1E9" w:rsidR="001D5975" w:rsidRPr="006734F7" w:rsidRDefault="0000000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 xml:space="preserve">Сессия </w:t>
            </w:r>
            <w:r w:rsidR="006734F7">
              <w:rPr>
                <w:rFonts w:ascii="Times New Roman" w:hAnsi="Times New Roman"/>
                <w:sz w:val="28"/>
                <w:szCs w:val="28"/>
              </w:rPr>
              <w:t>«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>Стандартизация партнерской финансовой деятельности</w:t>
            </w:r>
            <w:r w:rsidR="006734F7">
              <w:rPr>
                <w:rFonts w:ascii="Times New Roman" w:hAnsi="Times New Roman"/>
                <w:sz w:val="28"/>
                <w:szCs w:val="28"/>
              </w:rPr>
              <w:t>»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 xml:space="preserve"> станет площадкой для обсуждения ключевых аспектов стандартизации, включая разработку единых норм бухгалтерского учета, аудита, управления рисками и шариатского надзора. Участники рассмотрят лучшие мировые практики, проанализируют роль международных организаций, таких как AAOIFI, в разработке и внедрении стандартов, а также выработают рекомендации по созданию благоприятной нормативной среды для развития партнерского финансирования. Цель сессии: выработка практических подходов по стандартизации партнерской финансовой деятельности для повышения ее эффективности, прозрачности и соответствия международным стандартам.</w:t>
            </w:r>
          </w:p>
          <w:p w14:paraId="4710D0D7" w14:textId="718B992E" w:rsidR="001D5975" w:rsidRPr="006734F7" w:rsidRDefault="001D5975" w:rsidP="00615E7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975" w:rsidRPr="006734F7" w14:paraId="3A5118FA" w14:textId="77777777" w:rsidTr="006734F7">
        <w:tc>
          <w:tcPr>
            <w:tcW w:w="1696" w:type="dxa"/>
          </w:tcPr>
          <w:p w14:paraId="110D5043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14:30 – 15:00</w:t>
            </w:r>
          </w:p>
        </w:tc>
        <w:tc>
          <w:tcPr>
            <w:tcW w:w="8626" w:type="dxa"/>
            <w:vAlign w:val="center"/>
          </w:tcPr>
          <w:p w14:paraId="46CCCFEA" w14:textId="3AF42B14" w:rsidR="001D5975" w:rsidRPr="006734F7" w:rsidRDefault="0000000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 xml:space="preserve">Перерыв / </w:t>
            </w:r>
            <w:r w:rsidR="006734F7" w:rsidRPr="006734F7">
              <w:rPr>
                <w:rFonts w:ascii="Times New Roman" w:hAnsi="Times New Roman"/>
                <w:b/>
                <w:sz w:val="28"/>
                <w:szCs w:val="28"/>
              </w:rPr>
              <w:t>Кофе-брейк</w:t>
            </w:r>
          </w:p>
        </w:tc>
      </w:tr>
      <w:tr w:rsidR="001D5975" w:rsidRPr="006734F7" w14:paraId="6282E15A" w14:textId="77777777" w:rsidTr="006734F7">
        <w:tc>
          <w:tcPr>
            <w:tcW w:w="1696" w:type="dxa"/>
          </w:tcPr>
          <w:p w14:paraId="543807E9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lastRenderedPageBreak/>
              <w:t>15:00 – 17:00</w:t>
            </w:r>
          </w:p>
        </w:tc>
        <w:tc>
          <w:tcPr>
            <w:tcW w:w="8626" w:type="dxa"/>
          </w:tcPr>
          <w:p w14:paraId="488EFBA9" w14:textId="77777777" w:rsidR="001D5975" w:rsidRPr="006734F7" w:rsidRDefault="0000000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 xml:space="preserve">Панельная сессия № 2: 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0594CE0" w14:textId="77777777" w:rsidR="001D5975" w:rsidRPr="006734F7" w:rsidRDefault="0000000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4F7">
              <w:rPr>
                <w:rStyle w:val="1"/>
                <w:rFonts w:ascii="Times New Roman" w:hAnsi="Times New Roman"/>
                <w:b/>
                <w:sz w:val="28"/>
                <w:szCs w:val="28"/>
              </w:rPr>
              <w:t>«Возможности для международных инвестиций»</w:t>
            </w:r>
          </w:p>
          <w:p w14:paraId="097EDA21" w14:textId="67ABE145" w:rsidR="001D5975" w:rsidRPr="00CC564D" w:rsidRDefault="00000000" w:rsidP="00615E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Сессия </w:t>
            </w:r>
            <w:r w:rsidR="006734F7">
              <w:rPr>
                <w:rFonts w:ascii="Times New Roman" w:hAnsi="Times New Roman"/>
                <w:spacing w:val="-3"/>
                <w:sz w:val="28"/>
                <w:szCs w:val="28"/>
              </w:rPr>
              <w:t>«</w:t>
            </w:r>
            <w:r w:rsidRPr="006734F7">
              <w:rPr>
                <w:rFonts w:ascii="Times New Roman" w:hAnsi="Times New Roman"/>
                <w:spacing w:val="-3"/>
                <w:sz w:val="28"/>
                <w:szCs w:val="28"/>
              </w:rPr>
              <w:t>Возможности для международных инвестиций</w:t>
            </w:r>
            <w:r w:rsidR="006734F7">
              <w:rPr>
                <w:rFonts w:ascii="Times New Roman" w:hAnsi="Times New Roman"/>
                <w:spacing w:val="-3"/>
                <w:sz w:val="28"/>
                <w:szCs w:val="28"/>
              </w:rPr>
              <w:t>»</w:t>
            </w:r>
            <w:r w:rsidRPr="006734F7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посвящена анализу перспективных направлений и механизмов для привлечения международных инвестиций, соответствующих принципам партнерского финансирования. В рамках сессии эксперты рассмотрят потенциал различных секторов экономики, таких как инфраструктура, сельское хозяйство, промышленность и технологический сектор, для привлечения исламских инвестиций. Особое внимание будет уделено созданию благоприятного инвестиционного климата, снижению рисков и обеспечению прозрачности инвестиционных процессов. Цель сессии: выявление и обсуждение ключевых возможностей для привлечения международных инвестиций, соответствующих принципам партнерского финансирования, и выработка рекомендаций по созданию благоприятной среды для их реализации.</w:t>
            </w:r>
          </w:p>
        </w:tc>
      </w:tr>
      <w:tr w:rsidR="001D5975" w:rsidRPr="006734F7" w14:paraId="597EC3B0" w14:textId="77777777" w:rsidTr="006734F7">
        <w:tc>
          <w:tcPr>
            <w:tcW w:w="1696" w:type="dxa"/>
          </w:tcPr>
          <w:p w14:paraId="520C30D5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18:00 - 20:00</w:t>
            </w:r>
          </w:p>
        </w:tc>
        <w:tc>
          <w:tcPr>
            <w:tcW w:w="8626" w:type="dxa"/>
            <w:vAlign w:val="center"/>
          </w:tcPr>
          <w:p w14:paraId="38BA2DE0" w14:textId="77777777" w:rsidR="001D5975" w:rsidRPr="006734F7" w:rsidRDefault="0000000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Торжественный прием от имени Раиса Республики Татарстан</w:t>
            </w:r>
          </w:p>
        </w:tc>
      </w:tr>
    </w:tbl>
    <w:p w14:paraId="6F26248E" w14:textId="77777777" w:rsidR="001D5975" w:rsidRPr="006734F7" w:rsidRDefault="001D5975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255551D3" w14:textId="77777777" w:rsidR="001D5975" w:rsidRPr="006734F7" w:rsidRDefault="00000000">
      <w:pPr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  <w:r w:rsidRPr="006734F7">
        <w:rPr>
          <w:rFonts w:ascii="Times New Roman" w:hAnsi="Times New Roman"/>
          <w:b/>
          <w:sz w:val="28"/>
          <w:szCs w:val="28"/>
        </w:rPr>
        <w:t>День 2: 16 Мая 2025</w:t>
      </w: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641"/>
      </w:tblGrid>
      <w:tr w:rsidR="001D5975" w:rsidRPr="006734F7" w14:paraId="29662B94" w14:textId="77777777" w:rsidTr="006734F7">
        <w:tc>
          <w:tcPr>
            <w:tcW w:w="1696" w:type="dxa"/>
            <w:vAlign w:val="center"/>
          </w:tcPr>
          <w:p w14:paraId="5530D741" w14:textId="77777777" w:rsidR="001D5975" w:rsidRPr="006734F7" w:rsidRDefault="0000000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8641" w:type="dxa"/>
            <w:vAlign w:val="center"/>
          </w:tcPr>
          <w:p w14:paraId="4DBEBD04" w14:textId="77777777" w:rsidR="001D5975" w:rsidRPr="006734F7" w:rsidRDefault="00000000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Вид активности</w:t>
            </w:r>
          </w:p>
        </w:tc>
      </w:tr>
      <w:tr w:rsidR="001D5975" w:rsidRPr="006734F7" w14:paraId="62A8E8AD" w14:textId="77777777" w:rsidTr="006734F7">
        <w:tc>
          <w:tcPr>
            <w:tcW w:w="1696" w:type="dxa"/>
          </w:tcPr>
          <w:p w14:paraId="4FA2A089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10:00 – 11:30</w:t>
            </w:r>
          </w:p>
        </w:tc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74A6D" w14:textId="77777777" w:rsidR="001D5975" w:rsidRPr="006734F7" w:rsidRDefault="0000000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Панельная сессия № 3: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1F3435" w14:textId="20CA22C2" w:rsidR="001D5975" w:rsidRPr="006734F7" w:rsidRDefault="006734F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Образование и подготовка кадров в области партнерского финансирования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5B29838F" w14:textId="672FA1C6" w:rsidR="001D5975" w:rsidRPr="00FB2979" w:rsidRDefault="00000000" w:rsidP="00615E7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 xml:space="preserve">Сессия «Образование и подготовка кадров в области партнерского финансирования» нацелена на обсуждение ключевых вопросов, связанных с формированием квалифицированных специалистов для </w:t>
            </w:r>
            <w:proofErr w:type="gramStart"/>
            <w:r w:rsidRPr="006734F7">
              <w:rPr>
                <w:rFonts w:ascii="Times New Roman" w:hAnsi="Times New Roman"/>
                <w:sz w:val="28"/>
                <w:szCs w:val="28"/>
              </w:rPr>
              <w:t>динамично развивающейся</w:t>
            </w:r>
            <w:proofErr w:type="gramEnd"/>
            <w:r w:rsidRPr="006734F7">
              <w:rPr>
                <w:rFonts w:ascii="Times New Roman" w:hAnsi="Times New Roman"/>
                <w:sz w:val="28"/>
                <w:szCs w:val="28"/>
              </w:rPr>
              <w:t xml:space="preserve"> индустрии партнерских (исламских) финансов. Участники сессии рассмотрят передовые практики в области образования и подготовки кадров, а также пути их адаптации к российским реалиям. Особое внимание будет уделено привлечению международного опыта и экспертизы, развитию сотрудничества с ведущими образовательными центрами, а также созданию специализированной инфраструктуры, способствующей повышению квалификации специалистов в сфере партнерских финансов.</w:t>
            </w:r>
          </w:p>
        </w:tc>
      </w:tr>
      <w:tr w:rsidR="001D5975" w:rsidRPr="006734F7" w14:paraId="7D5EC04F" w14:textId="77777777" w:rsidTr="006734F7">
        <w:tc>
          <w:tcPr>
            <w:tcW w:w="1696" w:type="dxa"/>
          </w:tcPr>
          <w:p w14:paraId="04F32BFD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11:30 - 12:30</w:t>
            </w:r>
          </w:p>
        </w:tc>
        <w:tc>
          <w:tcPr>
            <w:tcW w:w="8641" w:type="dxa"/>
            <w:vAlign w:val="center"/>
          </w:tcPr>
          <w:p w14:paraId="7FEB350A" w14:textId="77777777" w:rsidR="001D5975" w:rsidRPr="006734F7" w:rsidRDefault="0000000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Обед в формате двусторонних встреч / Джума – намаз</w:t>
            </w:r>
          </w:p>
        </w:tc>
      </w:tr>
      <w:tr w:rsidR="001D5975" w:rsidRPr="006734F7" w14:paraId="73A61EFA" w14:textId="77777777" w:rsidTr="006734F7">
        <w:tc>
          <w:tcPr>
            <w:tcW w:w="1696" w:type="dxa"/>
          </w:tcPr>
          <w:p w14:paraId="37048452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12:30 – 14:00</w:t>
            </w:r>
          </w:p>
        </w:tc>
        <w:tc>
          <w:tcPr>
            <w:tcW w:w="8641" w:type="dxa"/>
          </w:tcPr>
          <w:p w14:paraId="30FCDE3B" w14:textId="77777777" w:rsidR="001D5975" w:rsidRPr="006734F7" w:rsidRDefault="0000000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Семинар (Воркшоп) AAOIFI.</w:t>
            </w:r>
          </w:p>
          <w:p w14:paraId="6FE65DB7" w14:textId="31A20F7A" w:rsidR="001D5975" w:rsidRPr="0022523D" w:rsidRDefault="0000000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 xml:space="preserve">Цикл семинаров (воркшопов), включающий </w:t>
            </w:r>
            <w:r w:rsidR="006734F7">
              <w:rPr>
                <w:rFonts w:ascii="Times New Roman" w:hAnsi="Times New Roman"/>
                <w:sz w:val="28"/>
                <w:szCs w:val="28"/>
              </w:rPr>
              <w:t>«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>Основы исламских финансовых продуктов</w:t>
            </w:r>
            <w:r w:rsidR="006734F7">
              <w:rPr>
                <w:rFonts w:ascii="Times New Roman" w:hAnsi="Times New Roman"/>
                <w:sz w:val="28"/>
                <w:szCs w:val="28"/>
              </w:rPr>
              <w:t>»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734F7">
              <w:rPr>
                <w:rFonts w:ascii="Times New Roman" w:hAnsi="Times New Roman"/>
                <w:sz w:val="28"/>
                <w:szCs w:val="28"/>
              </w:rPr>
              <w:t>«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>Введение в стандарты AAOIFI</w:t>
            </w:r>
            <w:r w:rsidR="006734F7">
              <w:rPr>
                <w:rFonts w:ascii="Times New Roman" w:hAnsi="Times New Roman"/>
                <w:sz w:val="28"/>
                <w:szCs w:val="28"/>
              </w:rPr>
              <w:t>»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734F7">
              <w:rPr>
                <w:rFonts w:ascii="Times New Roman" w:hAnsi="Times New Roman"/>
                <w:sz w:val="28"/>
                <w:szCs w:val="28"/>
              </w:rPr>
              <w:t>«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 xml:space="preserve">Знакомство с </w:t>
            </w:r>
            <w:proofErr w:type="spellStart"/>
            <w:r w:rsidRPr="006734F7">
              <w:rPr>
                <w:rFonts w:ascii="Times New Roman" w:hAnsi="Times New Roman"/>
                <w:sz w:val="28"/>
                <w:szCs w:val="28"/>
              </w:rPr>
              <w:t>Сукуком</w:t>
            </w:r>
            <w:proofErr w:type="spellEnd"/>
            <w:r w:rsidR="006734F7">
              <w:rPr>
                <w:rFonts w:ascii="Times New Roman" w:hAnsi="Times New Roman"/>
                <w:sz w:val="28"/>
                <w:szCs w:val="28"/>
              </w:rPr>
              <w:t>»</w:t>
            </w:r>
            <w:r w:rsidRPr="006734F7">
              <w:rPr>
                <w:rFonts w:ascii="Times New Roman" w:hAnsi="Times New Roman"/>
                <w:sz w:val="28"/>
                <w:szCs w:val="28"/>
              </w:rPr>
              <w:t xml:space="preserve">, предназначен для подготовки специалистов в области партнерского финансирования. Первый семинар представит </w:t>
            </w:r>
            <w:r w:rsidRPr="006734F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ключевые исламские финансовые продукты, соответствующие нормам шариата. Второй семинар ознакомит с основными принципами и требованиями стандартов AAOIFI. Третий семинар будет посвящен </w:t>
            </w:r>
            <w:proofErr w:type="spellStart"/>
            <w:r w:rsidRPr="006734F7">
              <w:rPr>
                <w:rFonts w:ascii="Times New Roman" w:hAnsi="Times New Roman"/>
                <w:sz w:val="28"/>
                <w:szCs w:val="28"/>
              </w:rPr>
              <w:t>сукук</w:t>
            </w:r>
            <w:proofErr w:type="spellEnd"/>
            <w:r w:rsidRPr="006734F7">
              <w:rPr>
                <w:rFonts w:ascii="Times New Roman" w:hAnsi="Times New Roman"/>
                <w:sz w:val="28"/>
                <w:szCs w:val="28"/>
              </w:rPr>
              <w:t>, исламским облигациям, их структуре, видам и регуляторным особенностям. Целью всех семинаров является формирование практических навыков и знаний для успешной работы в сфере партнерского финансирования</w:t>
            </w:r>
            <w:r w:rsidR="0022523D">
              <w:rPr>
                <w:rFonts w:ascii="Times New Roman" w:hAnsi="Times New Roman"/>
                <w:bCs/>
                <w:spacing w:val="-3"/>
                <w:sz w:val="28"/>
                <w:szCs w:val="28"/>
              </w:rPr>
              <w:t>.</w:t>
            </w:r>
          </w:p>
        </w:tc>
      </w:tr>
      <w:tr w:rsidR="001D5975" w:rsidRPr="006734F7" w14:paraId="7E49F272" w14:textId="77777777" w:rsidTr="006734F7">
        <w:tc>
          <w:tcPr>
            <w:tcW w:w="1696" w:type="dxa"/>
          </w:tcPr>
          <w:p w14:paraId="46FF536F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lastRenderedPageBreak/>
              <w:t>14:00 - 14:30</w:t>
            </w:r>
          </w:p>
        </w:tc>
        <w:tc>
          <w:tcPr>
            <w:tcW w:w="8641" w:type="dxa"/>
            <w:vAlign w:val="center"/>
          </w:tcPr>
          <w:p w14:paraId="4C30917B" w14:textId="77777777" w:rsidR="001D5975" w:rsidRPr="006734F7" w:rsidRDefault="0000000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 xml:space="preserve">Торжественная церемония подписания соглашений </w:t>
            </w:r>
            <w:proofErr w:type="spellStart"/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KazanForum</w:t>
            </w:r>
            <w:proofErr w:type="spellEnd"/>
          </w:p>
        </w:tc>
      </w:tr>
      <w:tr w:rsidR="001D5975" w:rsidRPr="006734F7" w14:paraId="33ABBEDA" w14:textId="77777777" w:rsidTr="006734F7">
        <w:tc>
          <w:tcPr>
            <w:tcW w:w="1696" w:type="dxa"/>
          </w:tcPr>
          <w:p w14:paraId="75E70CA7" w14:textId="77777777" w:rsidR="001D5975" w:rsidRPr="006734F7" w:rsidRDefault="00000000" w:rsidP="006734F7">
            <w:pPr>
              <w:spacing w:line="276" w:lineRule="auto"/>
              <w:ind w:right="-114"/>
              <w:rPr>
                <w:rFonts w:ascii="Times New Roman" w:hAnsi="Times New Roman"/>
                <w:sz w:val="28"/>
                <w:szCs w:val="28"/>
              </w:rPr>
            </w:pPr>
            <w:r w:rsidRPr="006734F7">
              <w:rPr>
                <w:rFonts w:ascii="Times New Roman" w:hAnsi="Times New Roman"/>
                <w:sz w:val="28"/>
                <w:szCs w:val="28"/>
              </w:rPr>
              <w:t>14:30 – 16:30</w:t>
            </w:r>
          </w:p>
        </w:tc>
        <w:tc>
          <w:tcPr>
            <w:tcW w:w="8641" w:type="dxa"/>
            <w:vAlign w:val="center"/>
          </w:tcPr>
          <w:p w14:paraId="1685E3EC" w14:textId="77777777" w:rsidR="001D5975" w:rsidRDefault="0000000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34F7">
              <w:rPr>
                <w:rFonts w:ascii="Times New Roman" w:hAnsi="Times New Roman"/>
                <w:b/>
                <w:sz w:val="28"/>
                <w:szCs w:val="28"/>
              </w:rPr>
              <w:t xml:space="preserve">Пленарное заседание </w:t>
            </w:r>
            <w:proofErr w:type="spellStart"/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KazanForum</w:t>
            </w:r>
            <w:proofErr w:type="spellEnd"/>
            <w:r w:rsidRPr="006734F7">
              <w:rPr>
                <w:rFonts w:ascii="Times New Roman" w:hAnsi="Times New Roman"/>
                <w:b/>
                <w:sz w:val="28"/>
                <w:szCs w:val="28"/>
              </w:rPr>
              <w:t>: «Цифровая финансовая система как альтернатива в развитии отношений России и стран ОИС»</w:t>
            </w:r>
            <w:r w:rsidR="0022523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567E1343" w14:textId="35D20B26" w:rsidR="00C272B3" w:rsidRPr="00C272B3" w:rsidRDefault="00C272B3" w:rsidP="00C272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Эксперты пленарного заседания продолжат тему, упомянутую в рамках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саммита БРИКС о цифровизации, поскольку в условиях глобальных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экономических изменений и вызовов, стоящих перед международным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сообществом, она становится ключевым фактором для укрепления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сотрудничества между Россией и государствами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Организации Исламского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Сотрудничества (ОИС).</w:t>
            </w:r>
          </w:p>
          <w:p w14:paraId="3DB5E46E" w14:textId="77777777" w:rsidR="00C272B3" w:rsidRPr="00C272B3" w:rsidRDefault="00C272B3" w:rsidP="00C272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В рамках заседания спикеры обсудят вопросы внедрения</w:t>
            </w:r>
          </w:p>
          <w:p w14:paraId="3BDD4BA5" w14:textId="4BF7666D" w:rsidR="00C272B3" w:rsidRPr="00C272B3" w:rsidRDefault="00C272B3" w:rsidP="00C272B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инновационных технологий в различных секторах экономики, поделятся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успешными примерами реализации цифровых проектов, а также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межгосударственного партнерства и обмена опытом. Будут рассмотрены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перспективы создания единых цифровых платформ для взаимодействия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между странами. Значительное внимание будет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уделяться новым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возможностям для международного сотрудничества в данной области между</w:t>
            </w: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r w:rsidRPr="00C272B3">
              <w:rPr>
                <w:rFonts w:ascii="Times New Roman" w:hAnsi="Times New Roman"/>
                <w:color w:val="auto"/>
                <w:sz w:val="28"/>
                <w:szCs w:val="28"/>
              </w:rPr>
              <w:t>Россией и странами ОИС.</w:t>
            </w:r>
          </w:p>
        </w:tc>
      </w:tr>
    </w:tbl>
    <w:p w14:paraId="5EC576BA" w14:textId="77777777" w:rsidR="001D5975" w:rsidRDefault="001D5975"/>
    <w:sectPr w:rsidR="001D5975">
      <w:headerReference w:type="default" r:id="rId8"/>
      <w:pgSz w:w="11906" w:h="16838"/>
      <w:pgMar w:top="1134" w:right="850" w:bottom="1134" w:left="709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F577D" w14:textId="77777777" w:rsidR="00754E18" w:rsidRDefault="00754E18">
      <w:pPr>
        <w:spacing w:after="0" w:line="240" w:lineRule="auto"/>
      </w:pPr>
      <w:r>
        <w:separator/>
      </w:r>
    </w:p>
  </w:endnote>
  <w:endnote w:type="continuationSeparator" w:id="0">
    <w:p w14:paraId="679BC02A" w14:textId="77777777" w:rsidR="00754E18" w:rsidRDefault="0075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XO Thames">
    <w:altName w:val="Cambria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DFC7C" w14:textId="77777777" w:rsidR="00754E18" w:rsidRDefault="00754E18">
      <w:pPr>
        <w:spacing w:after="0" w:line="240" w:lineRule="auto"/>
      </w:pPr>
      <w:r>
        <w:separator/>
      </w:r>
    </w:p>
  </w:footnote>
  <w:footnote w:type="continuationSeparator" w:id="0">
    <w:p w14:paraId="35F53F79" w14:textId="77777777" w:rsidR="00754E18" w:rsidRDefault="0075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46BE7" w14:textId="69B113C9" w:rsidR="001D5975" w:rsidRPr="006734F7" w:rsidRDefault="001D5975">
    <w:pPr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7079"/>
    <w:multiLevelType w:val="multilevel"/>
    <w:tmpl w:val="61DCB8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EC31935"/>
    <w:multiLevelType w:val="multilevel"/>
    <w:tmpl w:val="8FF63F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87A5126"/>
    <w:multiLevelType w:val="multilevel"/>
    <w:tmpl w:val="C9FAFE8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C2F0A52"/>
    <w:multiLevelType w:val="multilevel"/>
    <w:tmpl w:val="2DBE5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5ABE6860"/>
    <w:multiLevelType w:val="multilevel"/>
    <w:tmpl w:val="F89ABE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2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1502743320">
    <w:abstractNumId w:val="4"/>
  </w:num>
  <w:num w:numId="2" w16cid:durableId="535118167">
    <w:abstractNumId w:val="0"/>
  </w:num>
  <w:num w:numId="3" w16cid:durableId="373848680">
    <w:abstractNumId w:val="1"/>
  </w:num>
  <w:num w:numId="4" w16cid:durableId="520363096">
    <w:abstractNumId w:val="2"/>
  </w:num>
  <w:num w:numId="5" w16cid:durableId="735084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975"/>
    <w:rsid w:val="000313CF"/>
    <w:rsid w:val="00034F9B"/>
    <w:rsid w:val="001D2DBF"/>
    <w:rsid w:val="001D5975"/>
    <w:rsid w:val="0022523D"/>
    <w:rsid w:val="005C6FB7"/>
    <w:rsid w:val="00615E78"/>
    <w:rsid w:val="006734F7"/>
    <w:rsid w:val="00710C02"/>
    <w:rsid w:val="00754E18"/>
    <w:rsid w:val="008C37D0"/>
    <w:rsid w:val="009354C5"/>
    <w:rsid w:val="009C31E6"/>
    <w:rsid w:val="00A73C98"/>
    <w:rsid w:val="00B33549"/>
    <w:rsid w:val="00BE3230"/>
    <w:rsid w:val="00C272B3"/>
    <w:rsid w:val="00CC564D"/>
    <w:rsid w:val="00CF5185"/>
    <w:rsid w:val="00F91902"/>
    <w:rsid w:val="00FB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7DF873"/>
  <w15:docId w15:val="{9E6080DA-ADA8-A341-943F-E8AB1547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60" w:after="80"/>
      <w:outlineLvl w:val="0"/>
    </w:pPr>
    <w:rPr>
      <w:rFonts w:asciiTheme="majorHAnsi" w:hAnsiTheme="majorHAnsi"/>
      <w:color w:val="2F5496" w:themeColor="accent1" w:themeShade="BF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160" w:after="80"/>
      <w:outlineLvl w:val="1"/>
    </w:pPr>
    <w:rPr>
      <w:rFonts w:asciiTheme="majorHAnsi" w:hAnsiTheme="majorHAnsi"/>
      <w:color w:val="2F5496" w:themeColor="accent1" w:themeShade="BF"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160" w:after="80"/>
      <w:outlineLvl w:val="2"/>
    </w:pPr>
    <w:rPr>
      <w:color w:val="2F5496" w:themeColor="accent1" w:themeShade="BF"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80" w:after="40"/>
      <w:outlineLvl w:val="3"/>
    </w:pPr>
    <w:rPr>
      <w:i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80" w:after="4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 w:after="0"/>
      <w:outlineLvl w:val="5"/>
    </w:pPr>
    <w:rPr>
      <w:i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i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Pr>
      <w:color w:val="595959" w:themeColor="text1" w:themeTint="A6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color w:val="2F5496" w:themeColor="accent1" w:themeShade="BF"/>
      <w:sz w:val="28"/>
    </w:rPr>
  </w:style>
  <w:style w:type="paragraph" w:customStyle="1" w:styleId="12">
    <w:name w:val="Сильная ссылка1"/>
    <w:basedOn w:val="13"/>
    <w:link w:val="a3"/>
    <w:rPr>
      <w:b/>
      <w:smallCaps/>
      <w:color w:val="2F5496" w:themeColor="accent1" w:themeShade="BF"/>
      <w:spacing w:val="5"/>
    </w:rPr>
  </w:style>
  <w:style w:type="character" w:styleId="a3">
    <w:name w:val="Intense Reference"/>
    <w:basedOn w:val="a0"/>
    <w:link w:val="12"/>
    <w:rPr>
      <w:b/>
      <w:smallCaps/>
      <w:color w:val="2F5496" w:themeColor="accent1" w:themeShade="BF"/>
      <w:spacing w:val="5"/>
    </w:rPr>
  </w:style>
  <w:style w:type="character" w:customStyle="1" w:styleId="90">
    <w:name w:val="Заголовок 9 Знак"/>
    <w:basedOn w:val="1"/>
    <w:link w:val="9"/>
    <w:rPr>
      <w:color w:val="272727" w:themeColor="text1" w:themeTint="D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color w:val="2F5496" w:themeColor="accent1" w:themeShade="BF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F5496" w:themeColor="accent1" w:themeShade="BF"/>
      <w:sz w:val="40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color w:val="272727" w:themeColor="text1" w:themeTint="D8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3">
    <w:name w:val="Quote"/>
    <w:basedOn w:val="a"/>
    <w:next w:val="a"/>
    <w:link w:val="24"/>
    <w:pPr>
      <w:spacing w:before="160"/>
      <w:jc w:val="center"/>
    </w:pPr>
    <w:rPr>
      <w:i/>
      <w:color w:val="404040" w:themeColor="text1" w:themeTint="BF"/>
    </w:rPr>
  </w:style>
  <w:style w:type="character" w:customStyle="1" w:styleId="24">
    <w:name w:val="Цитата 2 Знак"/>
    <w:basedOn w:val="1"/>
    <w:link w:val="23"/>
    <w:rPr>
      <w:i/>
      <w:color w:val="404040" w:themeColor="text1" w:themeTint="BF"/>
    </w:rPr>
  </w:style>
  <w:style w:type="paragraph" w:styleId="a7">
    <w:name w:val="Intense Quote"/>
    <w:basedOn w:val="a"/>
    <w:next w:val="a"/>
    <w:link w:val="a8"/>
    <w:pPr>
      <w:spacing w:before="360" w:after="360"/>
      <w:ind w:left="864" w:right="864"/>
      <w:jc w:val="center"/>
    </w:pPr>
    <w:rPr>
      <w:i/>
      <w:color w:val="2F5496" w:themeColor="accent1" w:themeShade="BF"/>
    </w:rPr>
  </w:style>
  <w:style w:type="character" w:customStyle="1" w:styleId="a8">
    <w:name w:val="Выделенная цитата Знак"/>
    <w:basedOn w:val="1"/>
    <w:link w:val="a7"/>
    <w:rPr>
      <w:i/>
      <w:color w:val="2F5496" w:themeColor="accent1" w:themeShade="BF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</w:pPr>
    <w:rPr>
      <w:color w:val="595959" w:themeColor="text1" w:themeTint="A6"/>
      <w:spacing w:val="15"/>
      <w:sz w:val="28"/>
    </w:rPr>
  </w:style>
  <w:style w:type="character" w:customStyle="1" w:styleId="aa">
    <w:name w:val="Подзаголовок Знак"/>
    <w:basedOn w:val="1"/>
    <w:link w:val="a9"/>
    <w:rPr>
      <w:color w:val="595959" w:themeColor="text1" w:themeTint="A6"/>
      <w:spacing w:val="15"/>
      <w:sz w:val="28"/>
    </w:rPr>
  </w:style>
  <w:style w:type="paragraph" w:customStyle="1" w:styleId="17">
    <w:name w:val="Сильное выделение1"/>
    <w:basedOn w:val="13"/>
    <w:link w:val="ab"/>
    <w:rPr>
      <w:i/>
      <w:color w:val="2F5496" w:themeColor="accent1" w:themeShade="BF"/>
    </w:rPr>
  </w:style>
  <w:style w:type="character" w:styleId="ab">
    <w:name w:val="Intense Emphasis"/>
    <w:basedOn w:val="a0"/>
    <w:link w:val="17"/>
    <w:rPr>
      <w:i/>
      <w:color w:val="2F5496" w:themeColor="accent1" w:themeShade="BF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</w:pPr>
    <w:rPr>
      <w:rFonts w:asciiTheme="majorHAnsi" w:hAnsiTheme="majorHAnsi"/>
      <w:spacing w:val="-10"/>
      <w:sz w:val="56"/>
    </w:rPr>
  </w:style>
  <w:style w:type="character" w:customStyle="1" w:styleId="ad">
    <w:name w:val="Заголовок Знак"/>
    <w:basedOn w:val="1"/>
    <w:link w:val="ac"/>
    <w:rPr>
      <w:rFonts w:asciiTheme="majorHAnsi" w:hAnsiTheme="majorHAnsi"/>
      <w:spacing w:val="-10"/>
      <w:sz w:val="56"/>
    </w:rPr>
  </w:style>
  <w:style w:type="character" w:customStyle="1" w:styleId="40">
    <w:name w:val="Заголовок 4 Знак"/>
    <w:basedOn w:val="1"/>
    <w:link w:val="4"/>
    <w:rPr>
      <w:i/>
      <w:color w:val="2F5496" w:themeColor="accent1" w:themeShade="BF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F5496" w:themeColor="accent1" w:themeShade="BF"/>
      <w:sz w:val="32"/>
    </w:rPr>
  </w:style>
  <w:style w:type="character" w:customStyle="1" w:styleId="60">
    <w:name w:val="Заголовок 6 Знак"/>
    <w:basedOn w:val="1"/>
    <w:link w:val="6"/>
    <w:rPr>
      <w:i/>
      <w:color w:val="595959" w:themeColor="text1" w:themeTint="A6"/>
    </w:rPr>
  </w:style>
  <w:style w:type="paragraph" w:customStyle="1" w:styleId="13">
    <w:name w:val="Основной шрифт абзаца1"/>
    <w:link w:val="18"/>
  </w:style>
  <w:style w:type="table" w:customStyle="1" w:styleId="18">
    <w:name w:val="Сетка таблицы1"/>
    <w:basedOn w:val="a1"/>
    <w:link w:val="13"/>
    <w:pPr>
      <w:spacing w:after="0" w:line="240" w:lineRule="auto"/>
    </w:pPr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header"/>
    <w:basedOn w:val="a"/>
    <w:link w:val="af0"/>
    <w:uiPriority w:val="99"/>
    <w:unhideWhenUsed/>
    <w:rsid w:val="0067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6734F7"/>
  </w:style>
  <w:style w:type="paragraph" w:styleId="af1">
    <w:name w:val="footer"/>
    <w:basedOn w:val="a"/>
    <w:link w:val="af2"/>
    <w:uiPriority w:val="99"/>
    <w:unhideWhenUsed/>
    <w:rsid w:val="00673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67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4362</Characters>
  <Application>Microsoft Office Word</Application>
  <DocSecurity>0</DocSecurity>
  <Lines>96</Lines>
  <Paragraphs>23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Гульнура Ахтамова</cp:lastModifiedBy>
  <cp:revision>2</cp:revision>
  <dcterms:created xsi:type="dcterms:W3CDTF">2025-03-28T09:08:00Z</dcterms:created>
  <dcterms:modified xsi:type="dcterms:W3CDTF">2025-03-28T09:08:00Z</dcterms:modified>
</cp:coreProperties>
</file>